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FA" w:rsidRPr="005917FA" w:rsidRDefault="005917FA">
      <w:pPr>
        <w:rPr>
          <w:rFonts w:ascii="Century Gothic" w:hAnsi="Century Gothic"/>
          <w:b/>
          <w:sz w:val="24"/>
          <w:szCs w:val="24"/>
        </w:rPr>
      </w:pPr>
      <w:r w:rsidRPr="005917FA">
        <w:rPr>
          <w:rFonts w:ascii="Century Gothic" w:hAnsi="Century Gothic"/>
          <w:b/>
          <w:sz w:val="24"/>
          <w:szCs w:val="24"/>
        </w:rPr>
        <w:t>Case Study:</w:t>
      </w:r>
      <w:r>
        <w:rPr>
          <w:rFonts w:ascii="Century Gothic" w:hAnsi="Century Gothic"/>
          <w:b/>
          <w:sz w:val="24"/>
          <w:szCs w:val="24"/>
        </w:rPr>
        <w:tab/>
      </w:r>
      <w:proofErr w:type="spellStart"/>
      <w:r w:rsidR="00CC2150">
        <w:rPr>
          <w:rFonts w:ascii="Century Gothic" w:hAnsi="Century Gothic"/>
          <w:b/>
          <w:sz w:val="24"/>
          <w:szCs w:val="24"/>
        </w:rPr>
        <w:t>N</w:t>
      </w:r>
      <w:r w:rsidR="00CC2150" w:rsidRPr="00CC2150">
        <w:rPr>
          <w:rFonts w:ascii="Century Gothic" w:hAnsi="Century Gothic"/>
          <w:b/>
          <w:sz w:val="24"/>
          <w:szCs w:val="24"/>
        </w:rPr>
        <w:t>yiragongo</w:t>
      </w:r>
      <w:proofErr w:type="spellEnd"/>
      <w:r w:rsidR="00CC2150">
        <w:rPr>
          <w:rFonts w:ascii="Century Gothic" w:hAnsi="Century Gothic"/>
          <w:b/>
          <w:sz w:val="24"/>
          <w:szCs w:val="24"/>
        </w:rPr>
        <w:t>, 2002</w:t>
      </w:r>
      <w:r>
        <w:rPr>
          <w:rFonts w:ascii="Century Gothic" w:hAnsi="Century Gothic"/>
          <w:b/>
          <w:sz w:val="24"/>
          <w:szCs w:val="24"/>
        </w:rPr>
        <w:tab/>
      </w:r>
      <w:r w:rsidR="00CC2150">
        <w:rPr>
          <w:rFonts w:ascii="Century Gothic" w:hAnsi="Century Gothic"/>
          <w:b/>
          <w:sz w:val="24"/>
          <w:szCs w:val="24"/>
        </w:rPr>
        <w:tab/>
      </w:r>
      <w:r w:rsidR="00CC2150">
        <w:rPr>
          <w:rFonts w:ascii="Century Gothic" w:hAnsi="Century Gothic"/>
          <w:b/>
          <w:sz w:val="24"/>
          <w:szCs w:val="24"/>
        </w:rPr>
        <w:tab/>
      </w:r>
      <w:r w:rsidRPr="005917FA">
        <w:rPr>
          <w:rFonts w:ascii="Century Gothic" w:hAnsi="Century Gothic"/>
          <w:b/>
          <w:sz w:val="24"/>
          <w:szCs w:val="24"/>
        </w:rPr>
        <w:t>Topic/s:</w:t>
      </w:r>
      <w:r w:rsidR="004B065A">
        <w:rPr>
          <w:rFonts w:ascii="Century Gothic" w:hAnsi="Century Gothic"/>
          <w:b/>
          <w:sz w:val="24"/>
          <w:szCs w:val="24"/>
        </w:rPr>
        <w:t xml:space="preserve"> Tectonic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1667"/>
        <w:gridCol w:w="1706"/>
        <w:gridCol w:w="3373"/>
      </w:tblGrid>
      <w:tr w:rsidR="005917FA" w:rsidRPr="008B7DC9" w:rsidTr="00D744D7">
        <w:trPr>
          <w:trHeight w:val="529"/>
        </w:trPr>
        <w:tc>
          <w:tcPr>
            <w:tcW w:w="5040" w:type="dxa"/>
            <w:gridSpan w:val="2"/>
          </w:tcPr>
          <w:p w:rsidR="00CC2150" w:rsidRPr="0050797E" w:rsidRDefault="005917FA" w:rsidP="00CC21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Location:</w:t>
            </w:r>
            <w:r w:rsidR="004B065A"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C2150" w:rsidRPr="0050797E">
              <w:rPr>
                <w:rFonts w:cstheme="minorHAnsi"/>
                <w:color w:val="000000" w:themeColor="text1"/>
                <w:sz w:val="20"/>
                <w:szCs w:val="20"/>
              </w:rPr>
              <w:t>Democratic Republic of the</w:t>
            </w:r>
          </w:p>
          <w:p w:rsidR="005917FA" w:rsidRPr="0050797E" w:rsidRDefault="00CC2150" w:rsidP="00CC21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Congo</w:t>
            </w:r>
          </w:p>
        </w:tc>
        <w:tc>
          <w:tcPr>
            <w:tcW w:w="5079" w:type="dxa"/>
            <w:gridSpan w:val="2"/>
            <w:vMerge w:val="restart"/>
          </w:tcPr>
          <w:p w:rsidR="002B2099" w:rsidRPr="008B7DC9" w:rsidRDefault="002B2099" w:rsidP="005917FA">
            <w:pPr>
              <w:rPr>
                <w:rFonts w:cstheme="minorHAnsi"/>
                <w:sz w:val="20"/>
                <w:szCs w:val="20"/>
              </w:rPr>
            </w:pPr>
          </w:p>
          <w:p w:rsidR="002B2099" w:rsidRPr="008B7DC9" w:rsidRDefault="00CC2150" w:rsidP="002B2099">
            <w:pPr>
              <w:rPr>
                <w:rFonts w:cstheme="minorHAnsi"/>
                <w:sz w:val="20"/>
                <w:szCs w:val="20"/>
              </w:rPr>
            </w:pPr>
            <w:r w:rsidRPr="008B7DC9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7392AE" wp14:editId="1ECEFDCC">
                  <wp:extent cx="2990850" cy="2944837"/>
                  <wp:effectExtent l="0" t="0" r="0" b="8255"/>
                  <wp:docPr id="2" name="Picture 2" descr="Image result for Nyiragongo ma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yiragongo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4" cy="29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63E" w:rsidRPr="008B7DC9" w:rsidRDefault="0023363E" w:rsidP="005C1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17FA" w:rsidRPr="008B7DC9" w:rsidTr="00D744D7">
        <w:trPr>
          <w:trHeight w:val="1153"/>
        </w:trPr>
        <w:tc>
          <w:tcPr>
            <w:tcW w:w="5040" w:type="dxa"/>
            <w:gridSpan w:val="2"/>
          </w:tcPr>
          <w:p w:rsidR="00CC2150" w:rsidRPr="0050797E" w:rsidRDefault="002B2099" w:rsidP="00CC21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Background Information</w:t>
            </w:r>
            <w:r w:rsidR="00D744D7"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Date: </w:t>
            </w:r>
            <w:r w:rsidR="00CC2150" w:rsidRPr="0050797E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="00CC2150" w:rsidRPr="0050797E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CC2150"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 2002</w:t>
            </w:r>
          </w:p>
          <w:p w:rsidR="00CC2150" w:rsidRPr="0050797E" w:rsidRDefault="00CC2150" w:rsidP="00CC21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C2150" w:rsidRPr="0050797E" w:rsidRDefault="00CC2150" w:rsidP="00CC21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Nyiragongo</w:t>
            </w:r>
            <w:proofErr w:type="spellEnd"/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is one of the most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act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ive volcanoes in the world. Yet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the timing of the eruption came as</w:t>
            </w:r>
          </w:p>
          <w:p w:rsidR="002B2099" w:rsidRPr="0050797E" w:rsidRDefault="00CC2150" w:rsidP="00CC21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a surprise to </w:t>
            </w:r>
            <w:r w:rsidR="00F76C2E" w:rsidRPr="0050797E">
              <w:rPr>
                <w:rFonts w:cstheme="minorHAnsi"/>
                <w:color w:val="000000" w:themeColor="text1"/>
                <w:sz w:val="20"/>
                <w:szCs w:val="20"/>
              </w:rPr>
              <w:t>volcanologists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2B2099" w:rsidRPr="0050797E" w:rsidRDefault="002B2099" w:rsidP="002B20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C2150" w:rsidRPr="0050797E" w:rsidRDefault="00CC2150" w:rsidP="002B20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C2150" w:rsidRPr="0050797E" w:rsidRDefault="00CC2150" w:rsidP="002B20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Due to the remoteness </w:t>
            </w:r>
            <w:r w:rsidR="00F76C2E"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of the country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and level of development in the DRC there was very little research and monitoring of the volcano.</w:t>
            </w:r>
          </w:p>
          <w:p w:rsidR="002B2099" w:rsidRPr="0050797E" w:rsidRDefault="002B2099" w:rsidP="00D744D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2B2099" w:rsidRPr="0050797E" w:rsidRDefault="002B2099" w:rsidP="00D744D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b/>
                <w:color w:val="000000" w:themeColor="text1"/>
                <w:sz w:val="20"/>
                <w:szCs w:val="20"/>
              </w:rPr>
              <w:t>About the volcano</w:t>
            </w:r>
          </w:p>
          <w:p w:rsidR="009E2473" w:rsidRPr="0050797E" w:rsidRDefault="009E2473" w:rsidP="00D744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Shield volcano</w:t>
            </w:r>
          </w:p>
          <w:p w:rsidR="00F76C2E" w:rsidRPr="0050797E" w:rsidRDefault="00F76C2E" w:rsidP="00F76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The eruption was caused by tension being released along a series of faults along the East African Rift Valley</w:t>
            </w:r>
          </w:p>
          <w:p w:rsidR="00156F0C" w:rsidRPr="0050797E" w:rsidRDefault="00F76C2E" w:rsidP="002336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It’s located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50 km to the north of the city called Goma</w:t>
            </w:r>
          </w:p>
          <w:p w:rsidR="00F76C2E" w:rsidRPr="0050797E" w:rsidRDefault="00F76C2E" w:rsidP="002336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The volcano had 3 craters at the time of eruption. </w:t>
            </w:r>
          </w:p>
          <w:p w:rsidR="00F76C2E" w:rsidRPr="0050797E" w:rsidRDefault="00F76C2E" w:rsidP="002336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vMerge/>
          </w:tcPr>
          <w:p w:rsidR="005917FA" w:rsidRPr="008B7DC9" w:rsidRDefault="005917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B88" w:rsidRPr="008B7DC9" w:rsidTr="00617C87">
        <w:trPr>
          <w:trHeight w:val="1153"/>
        </w:trPr>
        <w:tc>
          <w:tcPr>
            <w:tcW w:w="10119" w:type="dxa"/>
            <w:gridSpan w:val="4"/>
          </w:tcPr>
          <w:p w:rsidR="00054B88" w:rsidRPr="0050797E" w:rsidRDefault="00054B88" w:rsidP="005917F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b/>
                <w:color w:val="000000" w:themeColor="text1"/>
                <w:sz w:val="20"/>
                <w:szCs w:val="20"/>
              </w:rPr>
              <w:t>Sequence of Events</w:t>
            </w:r>
          </w:p>
          <w:p w:rsidR="00837639" w:rsidRPr="0050797E" w:rsidRDefault="00837639" w:rsidP="008376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76C2E" w:rsidRPr="0050797E" w:rsidRDefault="00CC2150" w:rsidP="008376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3 km crack that opened on the side of the mountain, when it violently erupted</w:t>
            </w:r>
            <w:r w:rsidR="00F76C2E" w:rsidRPr="0050797E">
              <w:rPr>
                <w:rFonts w:cstheme="minorHAnsi"/>
                <w:color w:val="000000" w:themeColor="text1"/>
                <w:sz w:val="20"/>
                <w:szCs w:val="20"/>
              </w:rPr>
              <w:t>; f</w:t>
            </w:r>
            <w:r w:rsidR="00F76C2E" w:rsidRPr="0050797E">
              <w:rPr>
                <w:rFonts w:cstheme="minorHAnsi"/>
                <w:color w:val="000000" w:themeColor="text1"/>
                <w:sz w:val="20"/>
                <w:szCs w:val="20"/>
              </w:rPr>
              <w:t>lowing rivers of lava spilled out at an unusually fast rate.</w:t>
            </w:r>
            <w:r w:rsidR="00F76C2E"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Approximately 40mph.</w:t>
            </w:r>
          </w:p>
          <w:p w:rsidR="00F76C2E" w:rsidRPr="0050797E" w:rsidRDefault="00F76C2E" w:rsidP="008376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76C2E" w:rsidRPr="0050797E" w:rsidRDefault="00F76C2E" w:rsidP="00F76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Lava spewed 6m into the air and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was half a mile w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ide in places.</w:t>
            </w:r>
          </w:p>
          <w:p w:rsidR="00F76C2E" w:rsidRPr="0050797E" w:rsidRDefault="00F76C2E" w:rsidP="00F76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44C7" w:rsidRPr="008B7DC9" w:rsidTr="00B644C7">
        <w:trPr>
          <w:trHeight w:val="1153"/>
        </w:trPr>
        <w:tc>
          <w:tcPr>
            <w:tcW w:w="3373" w:type="dxa"/>
          </w:tcPr>
          <w:p w:rsidR="00B644C7" w:rsidRPr="0050797E" w:rsidRDefault="00B644C7" w:rsidP="005917F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b/>
                <w:color w:val="000000" w:themeColor="text1"/>
                <w:sz w:val="20"/>
                <w:szCs w:val="20"/>
              </w:rPr>
              <w:t>Social</w:t>
            </w:r>
          </w:p>
          <w:p w:rsidR="00B644C7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Homes were destroyed by ash and lava.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14 nearby villages were destroyed in the lava flow.</w:t>
            </w: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45 people died in the first 24 hours.</w:t>
            </w: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Thousands of poor people had to move to an overcrowded suburb on the edge of Goma.</w:t>
            </w: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76C2E" w:rsidRPr="0050797E" w:rsidRDefault="00F76C2E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0.5 million people fled Goma – this exodus was </w:t>
            </w:r>
            <w:r w:rsidR="009E2473" w:rsidRPr="0050797E">
              <w:rPr>
                <w:rFonts w:cstheme="minorHAnsi"/>
                <w:color w:val="000000" w:themeColor="text1"/>
                <w:sz w:val="20"/>
                <w:szCs w:val="20"/>
              </w:rPr>
              <w:t>unplanned.</w:t>
            </w: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UN reported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half a million people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forced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in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the jungle in the neighbouring country of Rwanda. There was no shelter, no electricity, no sewerage systems and no runn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ing water.</w:t>
            </w: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health problems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as a result of the ash-fall, lava and dust. </w:t>
            </w:r>
            <w:r w:rsidR="00D1774C"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Due to damage people were unable to access medical care. </w:t>
            </w:r>
          </w:p>
          <w:p w:rsidR="00D1774C" w:rsidRPr="0050797E" w:rsidRDefault="00D1774C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Cholera spread because of lack of sanitation in areas that people fled to.</w:t>
            </w: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F2234" w:rsidRPr="0050797E" w:rsidRDefault="00D1774C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Ps</w:t>
            </w:r>
            <w:r w:rsidR="009E2473" w:rsidRPr="0050797E">
              <w:rPr>
                <w:rFonts w:cstheme="minorHAnsi"/>
                <w:color w:val="000000" w:themeColor="text1"/>
                <w:sz w:val="20"/>
                <w:szCs w:val="20"/>
              </w:rPr>
              <w:t>ychological impacts</w:t>
            </w: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B644C7" w:rsidRPr="0050797E" w:rsidRDefault="00B644C7" w:rsidP="005917F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b/>
                <w:color w:val="000000" w:themeColor="text1"/>
                <w:sz w:val="20"/>
                <w:szCs w:val="20"/>
              </w:rPr>
              <w:t>Economic</w:t>
            </w:r>
          </w:p>
          <w:p w:rsidR="00B644C7" w:rsidRPr="0050797E" w:rsidRDefault="00B644C7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76C2E" w:rsidRPr="0050797E" w:rsidRDefault="00F76C2E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80% of the infrastructure (roads, water supply, airport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etc.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n Goma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was destroyed by the encroaching flames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from the lava flows.</w:t>
            </w:r>
          </w:p>
          <w:p w:rsidR="00F76C2E" w:rsidRPr="0050797E" w:rsidRDefault="00F76C2E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76C2E" w:rsidRPr="0050797E" w:rsidRDefault="00F76C2E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The airport was cut in two by one of the flows.</w:t>
            </w: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People returned to Goma hoping to find aid. One month after the eruption, 350,000 people were dependant on aid.</w:t>
            </w: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People lost their businesses and jobs.</w:t>
            </w: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Lava flow damaged Goma airport</w:t>
            </w:r>
          </w:p>
          <w:p w:rsidR="00917C92" w:rsidRPr="0050797E" w:rsidRDefault="00917C92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17C92" w:rsidRPr="0050797E" w:rsidRDefault="00917C92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2 of the city's four hospitals, three out of the 11 health centres and 80 out of Goma's 150 pharmacies were buried under two meters of lava.</w:t>
            </w:r>
          </w:p>
          <w:p w:rsidR="00AF2234" w:rsidRPr="0050797E" w:rsidRDefault="00AF2234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F2234" w:rsidRPr="0050797E" w:rsidRDefault="00AF2234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Unemployment levels reached 95% after the eruption, before it had been 80%.</w:t>
            </w:r>
          </w:p>
          <w:p w:rsidR="00AF2234" w:rsidRPr="0050797E" w:rsidRDefault="00AF2234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F2234" w:rsidRPr="0050797E" w:rsidRDefault="00AF2234" w:rsidP="009E24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UNICEF lost a warehouse full of medicines and school supplies worth $700,000</w:t>
            </w:r>
          </w:p>
        </w:tc>
        <w:tc>
          <w:tcPr>
            <w:tcW w:w="3373" w:type="dxa"/>
          </w:tcPr>
          <w:p w:rsidR="00B644C7" w:rsidRPr="008B7DC9" w:rsidRDefault="00B644C7" w:rsidP="005917FA">
            <w:pPr>
              <w:rPr>
                <w:rFonts w:cstheme="minorHAnsi"/>
                <w:b/>
                <w:sz w:val="20"/>
                <w:szCs w:val="20"/>
              </w:rPr>
            </w:pPr>
            <w:r w:rsidRPr="008B7DC9">
              <w:rPr>
                <w:rFonts w:cstheme="minorHAnsi"/>
                <w:b/>
                <w:sz w:val="20"/>
                <w:szCs w:val="20"/>
              </w:rPr>
              <w:t>Environmental</w:t>
            </w:r>
          </w:p>
          <w:p w:rsidR="00B644C7" w:rsidRPr="008B7DC9" w:rsidRDefault="00B644C7" w:rsidP="002B2099">
            <w:pPr>
              <w:rPr>
                <w:rFonts w:cstheme="minorHAnsi"/>
                <w:sz w:val="20"/>
                <w:szCs w:val="20"/>
              </w:rPr>
            </w:pPr>
          </w:p>
          <w:p w:rsidR="009E2473" w:rsidRPr="008B7DC9" w:rsidRDefault="009E2473" w:rsidP="009E2473">
            <w:pPr>
              <w:rPr>
                <w:rFonts w:cstheme="minorHAnsi"/>
                <w:sz w:val="20"/>
                <w:szCs w:val="20"/>
              </w:rPr>
            </w:pPr>
            <w:r w:rsidRPr="008B7DC9">
              <w:rPr>
                <w:rFonts w:cstheme="minorHAnsi"/>
                <w:sz w:val="20"/>
                <w:szCs w:val="20"/>
              </w:rPr>
              <w:t>Lava covered 15 per cent of the city of Goma and destroyed 30 per cent of the city.</w:t>
            </w:r>
          </w:p>
          <w:p w:rsidR="009E2473" w:rsidRPr="008B7DC9" w:rsidRDefault="009E2473" w:rsidP="002B2099">
            <w:pPr>
              <w:rPr>
                <w:rFonts w:cstheme="minorHAnsi"/>
                <w:sz w:val="20"/>
                <w:szCs w:val="20"/>
              </w:rPr>
            </w:pPr>
          </w:p>
          <w:p w:rsidR="00F76C2E" w:rsidRPr="008B7DC9" w:rsidRDefault="00F76C2E" w:rsidP="002B2099">
            <w:pPr>
              <w:rPr>
                <w:rFonts w:cstheme="minorHAnsi"/>
                <w:sz w:val="20"/>
                <w:szCs w:val="20"/>
              </w:rPr>
            </w:pPr>
            <w:r w:rsidRPr="008B7DC9">
              <w:rPr>
                <w:rFonts w:cstheme="minorHAnsi"/>
                <w:sz w:val="20"/>
                <w:szCs w:val="20"/>
              </w:rPr>
              <w:t xml:space="preserve">A wall of black rock formed up to 3m deep in places when the lava cooled. </w:t>
            </w:r>
          </w:p>
          <w:p w:rsidR="009E2473" w:rsidRPr="008B7DC9" w:rsidRDefault="009E2473" w:rsidP="002B2099">
            <w:pPr>
              <w:rPr>
                <w:rFonts w:cstheme="minorHAnsi"/>
                <w:sz w:val="20"/>
                <w:szCs w:val="20"/>
              </w:rPr>
            </w:pPr>
          </w:p>
          <w:p w:rsidR="009E2473" w:rsidRPr="008B7DC9" w:rsidRDefault="009E2473" w:rsidP="002B2099">
            <w:pPr>
              <w:rPr>
                <w:rFonts w:cstheme="minorHAnsi"/>
                <w:sz w:val="20"/>
                <w:szCs w:val="20"/>
              </w:rPr>
            </w:pPr>
            <w:r w:rsidRPr="008B7DC9">
              <w:rPr>
                <w:rFonts w:cstheme="minorHAnsi"/>
                <w:sz w:val="20"/>
                <w:szCs w:val="20"/>
              </w:rPr>
              <w:t>lava destroyed the main water pipes</w:t>
            </w:r>
          </w:p>
          <w:p w:rsidR="009E2473" w:rsidRPr="008B7DC9" w:rsidRDefault="009E2473" w:rsidP="002B2099">
            <w:pPr>
              <w:rPr>
                <w:rFonts w:cstheme="minorHAnsi"/>
                <w:sz w:val="20"/>
                <w:szCs w:val="20"/>
              </w:rPr>
            </w:pPr>
          </w:p>
          <w:p w:rsidR="009E2473" w:rsidRPr="008B7DC9" w:rsidRDefault="009E2473" w:rsidP="002B2099">
            <w:pPr>
              <w:rPr>
                <w:rFonts w:cstheme="minorHAnsi"/>
                <w:sz w:val="20"/>
                <w:szCs w:val="20"/>
              </w:rPr>
            </w:pPr>
            <w:r w:rsidRPr="008B7DC9">
              <w:rPr>
                <w:rFonts w:cstheme="minorHAnsi"/>
                <w:sz w:val="20"/>
                <w:szCs w:val="20"/>
              </w:rPr>
              <w:t xml:space="preserve">Poor air quality </w:t>
            </w:r>
          </w:p>
          <w:p w:rsidR="009E2473" w:rsidRPr="008B7DC9" w:rsidRDefault="009E2473" w:rsidP="002B2099">
            <w:pPr>
              <w:rPr>
                <w:rFonts w:cstheme="minorHAnsi"/>
                <w:sz w:val="20"/>
                <w:szCs w:val="20"/>
              </w:rPr>
            </w:pPr>
          </w:p>
          <w:p w:rsidR="009E2473" w:rsidRPr="008B7DC9" w:rsidRDefault="009E2473" w:rsidP="009E24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73F7" w:rsidRPr="008B7DC9" w:rsidTr="00D744D7">
        <w:trPr>
          <w:trHeight w:val="1153"/>
        </w:trPr>
        <w:tc>
          <w:tcPr>
            <w:tcW w:w="10119" w:type="dxa"/>
            <w:gridSpan w:val="4"/>
          </w:tcPr>
          <w:p w:rsidR="001573F7" w:rsidRPr="0050797E" w:rsidRDefault="001573F7" w:rsidP="005917F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Response to the Hazard</w:t>
            </w:r>
          </w:p>
          <w:p w:rsidR="00745BD6" w:rsidRPr="0050797E" w:rsidRDefault="00745BD6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Short term</w:t>
            </w:r>
          </w:p>
          <w:p w:rsidR="00745BD6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Aid agencies, s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uch as Christian Aid and Oxfam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organise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the distribution of food, medicine and blankets.</w:t>
            </w: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Rwandan Government also felt they could do little to help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so people were encouraged to return to Goma. Wi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thin a week most of the half million people had returned to Goma and the surrounding village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Aid workers set up water stores -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tankers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delivered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the water to bladders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(small storage tanks) which were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linked to tap stands, where people fill their containers.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People were able to access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 xml:space="preserve"> 15 litres of clean, safe water to each person every day. </w:t>
            </w:r>
          </w:p>
          <w:p w:rsidR="008B7DC9" w:rsidRPr="0050797E" w:rsidRDefault="008B7DC9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E2473" w:rsidRPr="0050797E" w:rsidRDefault="009E2473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026C" w:rsidRPr="0050797E" w:rsidRDefault="00745BD6" w:rsidP="005917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</w:rPr>
              <w:t>Long Term</w:t>
            </w:r>
          </w:p>
          <w:p w:rsidR="00AF2234" w:rsidRPr="0050797E" w:rsidRDefault="00AF2234" w:rsidP="00AF22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everal thousand people remain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ed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at the </w:t>
            </w:r>
            <w:proofErr w:type="spellStart"/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Esco</w:t>
            </w:r>
            <w:proofErr w:type="spellEnd"/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camp, a transit camp sponsored by the Goma-based Congolese Assembly for Democracy (RCD-G)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months after the eruption</w:t>
            </w:r>
            <w:r w:rsidRPr="005079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745BD6" w:rsidRPr="0050797E" w:rsidRDefault="00745BD6" w:rsidP="008B7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F63DFB" w:rsidRDefault="00F63DFB"/>
    <w:sectPr w:rsidR="00F63DFB" w:rsidSect="0059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6CF"/>
    <w:multiLevelType w:val="hybridMultilevel"/>
    <w:tmpl w:val="0E6A3B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53E19"/>
    <w:multiLevelType w:val="hybridMultilevel"/>
    <w:tmpl w:val="EA00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13307"/>
    <w:multiLevelType w:val="multilevel"/>
    <w:tmpl w:val="8E90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C101B"/>
    <w:multiLevelType w:val="hybridMultilevel"/>
    <w:tmpl w:val="0C14A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5318A"/>
    <w:multiLevelType w:val="hybridMultilevel"/>
    <w:tmpl w:val="8A067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D6B56"/>
    <w:multiLevelType w:val="hybridMultilevel"/>
    <w:tmpl w:val="332EE0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F7B96"/>
    <w:multiLevelType w:val="hybridMultilevel"/>
    <w:tmpl w:val="1BC6D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A"/>
    <w:rsid w:val="0002378D"/>
    <w:rsid w:val="00054B88"/>
    <w:rsid w:val="00156F0C"/>
    <w:rsid w:val="001573F7"/>
    <w:rsid w:val="0023363E"/>
    <w:rsid w:val="00240BF6"/>
    <w:rsid w:val="00263C2F"/>
    <w:rsid w:val="0029323F"/>
    <w:rsid w:val="002B2099"/>
    <w:rsid w:val="002F7101"/>
    <w:rsid w:val="003F5719"/>
    <w:rsid w:val="004B065A"/>
    <w:rsid w:val="0050797E"/>
    <w:rsid w:val="005917FA"/>
    <w:rsid w:val="005C1226"/>
    <w:rsid w:val="006967F9"/>
    <w:rsid w:val="00745BD6"/>
    <w:rsid w:val="007D0378"/>
    <w:rsid w:val="008335C6"/>
    <w:rsid w:val="00837639"/>
    <w:rsid w:val="008B7DC9"/>
    <w:rsid w:val="008C026C"/>
    <w:rsid w:val="009009FE"/>
    <w:rsid w:val="00917C92"/>
    <w:rsid w:val="009E2473"/>
    <w:rsid w:val="00A2673F"/>
    <w:rsid w:val="00A6000F"/>
    <w:rsid w:val="00AC33F9"/>
    <w:rsid w:val="00AE2490"/>
    <w:rsid w:val="00AF2234"/>
    <w:rsid w:val="00B1147A"/>
    <w:rsid w:val="00B644C7"/>
    <w:rsid w:val="00CC2150"/>
    <w:rsid w:val="00D1774C"/>
    <w:rsid w:val="00D744D7"/>
    <w:rsid w:val="00D820A8"/>
    <w:rsid w:val="00DA6A63"/>
    <w:rsid w:val="00E56600"/>
    <w:rsid w:val="00F63DFB"/>
    <w:rsid w:val="00F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784E"/>
  <w15:chartTrackingRefBased/>
  <w15:docId w15:val="{57E80EF4-C727-4E19-B9E9-1E1F51B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6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ature.com/news/2002/020124/full/news020121-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8</cp:revision>
  <dcterms:created xsi:type="dcterms:W3CDTF">2017-05-13T09:20:00Z</dcterms:created>
  <dcterms:modified xsi:type="dcterms:W3CDTF">2017-05-13T09:48:00Z</dcterms:modified>
</cp:coreProperties>
</file>