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FA" w:rsidRPr="005917FA" w:rsidRDefault="005917FA">
      <w:pPr>
        <w:rPr>
          <w:rFonts w:ascii="Century Gothic" w:hAnsi="Century Gothic"/>
          <w:b/>
          <w:sz w:val="24"/>
          <w:szCs w:val="24"/>
        </w:rPr>
      </w:pPr>
      <w:r w:rsidRPr="005917FA">
        <w:rPr>
          <w:rFonts w:ascii="Century Gothic" w:hAnsi="Century Gothic"/>
          <w:b/>
          <w:sz w:val="24"/>
          <w:szCs w:val="24"/>
        </w:rPr>
        <w:t>Case Study:</w:t>
      </w:r>
      <w:r>
        <w:rPr>
          <w:rFonts w:ascii="Century Gothic" w:hAnsi="Century Gothic"/>
          <w:b/>
          <w:sz w:val="24"/>
          <w:szCs w:val="24"/>
        </w:rPr>
        <w:tab/>
      </w:r>
      <w:r w:rsidR="004B065A">
        <w:rPr>
          <w:rFonts w:ascii="Century Gothic" w:hAnsi="Century Gothic"/>
          <w:b/>
          <w:sz w:val="24"/>
          <w:szCs w:val="24"/>
        </w:rPr>
        <w:t>Haiti</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5917FA">
        <w:rPr>
          <w:rFonts w:ascii="Century Gothic" w:hAnsi="Century Gothic"/>
          <w:b/>
          <w:sz w:val="24"/>
          <w:szCs w:val="24"/>
        </w:rPr>
        <w:t>Topic/s:</w:t>
      </w:r>
      <w:r w:rsidR="004B065A">
        <w:rPr>
          <w:rFonts w:ascii="Century Gothic" w:hAnsi="Century Gothic"/>
          <w:b/>
          <w:sz w:val="24"/>
          <w:szCs w:val="24"/>
        </w:rPr>
        <w:t xml:space="preserve"> Tectonic Hazards</w:t>
      </w:r>
    </w:p>
    <w:tbl>
      <w:tblPr>
        <w:tblStyle w:val="TableGrid"/>
        <w:tblW w:w="0" w:type="auto"/>
        <w:tblLook w:val="04A0" w:firstRow="1" w:lastRow="0" w:firstColumn="1" w:lastColumn="0" w:noHBand="0" w:noVBand="1"/>
      </w:tblPr>
      <w:tblGrid>
        <w:gridCol w:w="2520"/>
        <w:gridCol w:w="2520"/>
        <w:gridCol w:w="2520"/>
        <w:gridCol w:w="2520"/>
      </w:tblGrid>
      <w:tr w:rsidR="005917FA" w:rsidRPr="00A2673F" w:rsidTr="005917FA">
        <w:trPr>
          <w:trHeight w:val="529"/>
        </w:trPr>
        <w:tc>
          <w:tcPr>
            <w:tcW w:w="5040" w:type="dxa"/>
            <w:gridSpan w:val="2"/>
          </w:tcPr>
          <w:p w:rsidR="005917FA" w:rsidRPr="00A2673F" w:rsidRDefault="005917FA">
            <w:pPr>
              <w:rPr>
                <w:rFonts w:cstheme="minorHAnsi"/>
                <w:sz w:val="20"/>
                <w:szCs w:val="20"/>
              </w:rPr>
            </w:pPr>
            <w:r w:rsidRPr="00A2673F">
              <w:rPr>
                <w:rFonts w:cstheme="minorHAnsi"/>
                <w:sz w:val="20"/>
                <w:szCs w:val="20"/>
              </w:rPr>
              <w:t>Location:</w:t>
            </w:r>
            <w:r w:rsidR="004B065A" w:rsidRPr="00A2673F">
              <w:rPr>
                <w:rFonts w:cstheme="minorHAnsi"/>
                <w:sz w:val="20"/>
                <w:szCs w:val="20"/>
              </w:rPr>
              <w:t xml:space="preserve"> Haiti, Caribbean Island</w:t>
            </w:r>
          </w:p>
        </w:tc>
        <w:tc>
          <w:tcPr>
            <w:tcW w:w="5040" w:type="dxa"/>
            <w:gridSpan w:val="2"/>
            <w:vMerge w:val="restart"/>
          </w:tcPr>
          <w:p w:rsidR="005917FA" w:rsidRPr="00A2673F" w:rsidRDefault="004B065A" w:rsidP="005917FA">
            <w:pPr>
              <w:rPr>
                <w:rFonts w:cstheme="minorHAnsi"/>
                <w:sz w:val="20"/>
                <w:szCs w:val="20"/>
              </w:rPr>
            </w:pPr>
            <w:r w:rsidRPr="00A2673F">
              <w:rPr>
                <w:rFonts w:cstheme="minorHAnsi"/>
                <w:noProof/>
                <w:sz w:val="20"/>
                <w:szCs w:val="20"/>
                <w:lang w:eastAsia="en-GB"/>
              </w:rPr>
              <w:drawing>
                <wp:anchor distT="0" distB="0" distL="114300" distR="114300" simplePos="0" relativeHeight="251658240" behindDoc="1" locked="0" layoutInCell="1" allowOverlap="1">
                  <wp:simplePos x="0" y="0"/>
                  <wp:positionH relativeFrom="column">
                    <wp:posOffset>290195</wp:posOffset>
                  </wp:positionH>
                  <wp:positionV relativeFrom="paragraph">
                    <wp:posOffset>90170</wp:posOffset>
                  </wp:positionV>
                  <wp:extent cx="2622550" cy="2686050"/>
                  <wp:effectExtent l="0" t="0" r="6350" b="0"/>
                  <wp:wrapTight wrapText="bothSides">
                    <wp:wrapPolygon edited="0">
                      <wp:start x="0" y="0"/>
                      <wp:lineTo x="0" y="21447"/>
                      <wp:lineTo x="21495" y="21447"/>
                      <wp:lineTo x="21495" y="0"/>
                      <wp:lineTo x="0" y="0"/>
                    </wp:wrapPolygon>
                  </wp:wrapTight>
                  <wp:docPr id="1" name="Picture 1" descr="http://www.rescuechildren.org/Images/mapofhaitiand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cuechildren.org/Images/mapofhaitiandwor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17FA" w:rsidRPr="00A2673F" w:rsidTr="005917FA">
        <w:trPr>
          <w:trHeight w:val="1153"/>
        </w:trPr>
        <w:tc>
          <w:tcPr>
            <w:tcW w:w="5040" w:type="dxa"/>
            <w:gridSpan w:val="2"/>
          </w:tcPr>
          <w:p w:rsidR="005917FA" w:rsidRPr="00A2673F" w:rsidRDefault="005917FA">
            <w:pPr>
              <w:rPr>
                <w:rFonts w:cstheme="minorHAnsi"/>
                <w:sz w:val="20"/>
                <w:szCs w:val="20"/>
              </w:rPr>
            </w:pPr>
            <w:r w:rsidRPr="00A2673F">
              <w:rPr>
                <w:rFonts w:cstheme="minorHAnsi"/>
                <w:sz w:val="20"/>
                <w:szCs w:val="20"/>
              </w:rPr>
              <w:t>Basic Outline</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Magnitude – 7.0 on the Richter Scale</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Wednesday 13</w:t>
            </w:r>
            <w:r w:rsidRPr="00A2673F">
              <w:rPr>
                <w:rFonts w:cstheme="minorHAnsi"/>
                <w:sz w:val="20"/>
                <w:szCs w:val="20"/>
                <w:vertAlign w:val="superscript"/>
              </w:rPr>
              <w:t>th</w:t>
            </w:r>
            <w:r w:rsidRPr="00A2673F">
              <w:rPr>
                <w:rFonts w:cstheme="minorHAnsi"/>
                <w:sz w:val="20"/>
                <w:szCs w:val="20"/>
              </w:rPr>
              <w:t xml:space="preserve"> January 2010, 16:53 local time. </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 xml:space="preserve">Lies closes to North American plate and the </w:t>
            </w:r>
            <w:r w:rsidR="00AE2490" w:rsidRPr="00A2673F">
              <w:rPr>
                <w:rFonts w:cstheme="minorHAnsi"/>
                <w:sz w:val="20"/>
                <w:szCs w:val="20"/>
              </w:rPr>
              <w:t>Caribbean</w:t>
            </w:r>
            <w:bookmarkStart w:id="0" w:name="_GoBack"/>
            <w:bookmarkEnd w:id="0"/>
            <w:r w:rsidRPr="00A2673F">
              <w:rPr>
                <w:rFonts w:cstheme="minorHAnsi"/>
                <w:sz w:val="20"/>
                <w:szCs w:val="20"/>
              </w:rPr>
              <w:t xml:space="preserve"> plate. The earthquake occurred at a fault that runs through Haiti. </w:t>
            </w:r>
          </w:p>
          <w:p w:rsidR="005917FA" w:rsidRPr="00A2673F" w:rsidRDefault="004B065A" w:rsidP="004B065A">
            <w:pPr>
              <w:pStyle w:val="ListParagraph"/>
              <w:numPr>
                <w:ilvl w:val="0"/>
                <w:numId w:val="1"/>
              </w:numPr>
              <w:rPr>
                <w:rFonts w:cstheme="minorHAnsi"/>
                <w:sz w:val="20"/>
                <w:szCs w:val="20"/>
              </w:rPr>
            </w:pPr>
            <w:r w:rsidRPr="00A2673F">
              <w:rPr>
                <w:rFonts w:cstheme="minorHAnsi"/>
                <w:sz w:val="20"/>
                <w:szCs w:val="20"/>
              </w:rPr>
              <w:t xml:space="preserve">The epicentre was near the town of </w:t>
            </w:r>
            <w:proofErr w:type="spellStart"/>
            <w:r w:rsidRPr="00A2673F">
              <w:rPr>
                <w:rFonts w:cstheme="minorHAnsi"/>
                <w:sz w:val="20"/>
                <w:szCs w:val="20"/>
              </w:rPr>
              <w:t>Léogâne</w:t>
            </w:r>
            <w:proofErr w:type="spellEnd"/>
            <w:r w:rsidRPr="00A2673F">
              <w:rPr>
                <w:rFonts w:cstheme="minorHAnsi"/>
                <w:sz w:val="20"/>
                <w:szCs w:val="20"/>
              </w:rPr>
              <w:t xml:space="preserve"> about 25 km west of the</w:t>
            </w:r>
            <w:r w:rsidRPr="00A2673F">
              <w:rPr>
                <w:rFonts w:cstheme="minorHAnsi"/>
                <w:sz w:val="20"/>
                <w:szCs w:val="20"/>
              </w:rPr>
              <w:t xml:space="preserve"> capital city of Port-au-Prince. </w:t>
            </w:r>
            <w:r w:rsidRPr="00A2673F">
              <w:rPr>
                <w:rFonts w:cstheme="minorHAnsi"/>
                <w:sz w:val="20"/>
                <w:szCs w:val="20"/>
              </w:rPr>
              <w:t>By 24 January at least 52 aftershocks had been recorded, all measuring 4.5 or greater.</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LIC – ¾ of the population live on less than $2 a day</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Life expectancy 52 years</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High concentration of HIV/AIDs</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 xml:space="preserve">Approximately 1% of population control half the wealth. </w:t>
            </w:r>
          </w:p>
          <w:p w:rsidR="004B065A" w:rsidRPr="00A2673F" w:rsidRDefault="004B065A" w:rsidP="004B065A">
            <w:pPr>
              <w:pStyle w:val="ListParagraph"/>
              <w:numPr>
                <w:ilvl w:val="0"/>
                <w:numId w:val="1"/>
              </w:numPr>
              <w:rPr>
                <w:rFonts w:cstheme="minorHAnsi"/>
                <w:sz w:val="20"/>
                <w:szCs w:val="20"/>
              </w:rPr>
            </w:pPr>
            <w:r w:rsidRPr="00A2673F">
              <w:rPr>
                <w:rFonts w:cstheme="minorHAnsi"/>
                <w:sz w:val="20"/>
                <w:szCs w:val="20"/>
              </w:rPr>
              <w:t xml:space="preserve">An elite 5% owns 75% of the arable land </w:t>
            </w:r>
          </w:p>
          <w:p w:rsidR="005917FA" w:rsidRPr="00A2673F" w:rsidRDefault="005917FA">
            <w:pPr>
              <w:rPr>
                <w:rFonts w:cstheme="minorHAnsi"/>
                <w:sz w:val="20"/>
                <w:szCs w:val="20"/>
              </w:rPr>
            </w:pPr>
          </w:p>
          <w:p w:rsidR="005917FA" w:rsidRPr="00A2673F" w:rsidRDefault="005917FA">
            <w:pPr>
              <w:rPr>
                <w:rFonts w:cstheme="minorHAnsi"/>
                <w:sz w:val="20"/>
                <w:szCs w:val="20"/>
              </w:rPr>
            </w:pPr>
          </w:p>
        </w:tc>
        <w:tc>
          <w:tcPr>
            <w:tcW w:w="5040" w:type="dxa"/>
            <w:gridSpan w:val="2"/>
            <w:vMerge/>
          </w:tcPr>
          <w:p w:rsidR="005917FA" w:rsidRPr="00A2673F" w:rsidRDefault="005917FA">
            <w:pPr>
              <w:rPr>
                <w:rFonts w:cstheme="minorHAnsi"/>
                <w:sz w:val="20"/>
                <w:szCs w:val="20"/>
              </w:rPr>
            </w:pPr>
          </w:p>
        </w:tc>
      </w:tr>
      <w:tr w:rsidR="005917FA" w:rsidRPr="00A2673F" w:rsidTr="00CB29BC">
        <w:trPr>
          <w:trHeight w:val="1153"/>
        </w:trPr>
        <w:tc>
          <w:tcPr>
            <w:tcW w:w="2520" w:type="dxa"/>
          </w:tcPr>
          <w:p w:rsidR="005917FA" w:rsidRPr="00A2673F" w:rsidRDefault="005917FA" w:rsidP="005917FA">
            <w:pPr>
              <w:rPr>
                <w:rFonts w:cstheme="minorHAnsi"/>
                <w:b/>
                <w:sz w:val="20"/>
                <w:szCs w:val="20"/>
              </w:rPr>
            </w:pPr>
            <w:r w:rsidRPr="00A2673F">
              <w:rPr>
                <w:rFonts w:cstheme="minorHAnsi"/>
                <w:b/>
                <w:sz w:val="20"/>
                <w:szCs w:val="20"/>
              </w:rPr>
              <w:t>Social</w:t>
            </w:r>
          </w:p>
          <w:p w:rsidR="005917FA" w:rsidRPr="00A2673F" w:rsidRDefault="001573F7" w:rsidP="005917FA">
            <w:pPr>
              <w:rPr>
                <w:rFonts w:cstheme="minorHAnsi"/>
                <w:sz w:val="20"/>
                <w:szCs w:val="20"/>
              </w:rPr>
            </w:pPr>
            <w:r w:rsidRPr="00A2673F">
              <w:rPr>
                <w:rFonts w:cstheme="minorHAnsi"/>
                <w:sz w:val="20"/>
                <w:szCs w:val="20"/>
              </w:rPr>
              <w:t xml:space="preserve">Initially </w:t>
            </w:r>
            <w:r w:rsidR="004B065A" w:rsidRPr="00A2673F">
              <w:rPr>
                <w:rFonts w:cstheme="minorHAnsi"/>
                <w:sz w:val="20"/>
                <w:szCs w:val="20"/>
              </w:rPr>
              <w:t>170,000 thousand people had died</w:t>
            </w:r>
          </w:p>
          <w:p w:rsidR="005917FA" w:rsidRPr="00A2673F" w:rsidRDefault="005917FA" w:rsidP="005917FA">
            <w:pPr>
              <w:rPr>
                <w:rFonts w:cstheme="minorHAnsi"/>
                <w:sz w:val="20"/>
                <w:szCs w:val="20"/>
              </w:rPr>
            </w:pPr>
          </w:p>
          <w:p w:rsidR="004B065A" w:rsidRPr="00A2673F" w:rsidRDefault="001573F7" w:rsidP="005917FA">
            <w:pPr>
              <w:rPr>
                <w:rFonts w:cstheme="minorHAnsi"/>
                <w:sz w:val="20"/>
                <w:szCs w:val="20"/>
              </w:rPr>
            </w:pPr>
            <w:r w:rsidRPr="00A2673F">
              <w:rPr>
                <w:rFonts w:cstheme="minorHAnsi"/>
                <w:sz w:val="20"/>
                <w:szCs w:val="20"/>
              </w:rPr>
              <w:t xml:space="preserve">In the end </w:t>
            </w:r>
          </w:p>
          <w:p w:rsidR="001573F7" w:rsidRPr="00A2673F" w:rsidRDefault="004B065A" w:rsidP="005917FA">
            <w:pPr>
              <w:rPr>
                <w:rFonts w:cstheme="minorHAnsi"/>
                <w:sz w:val="20"/>
                <w:szCs w:val="20"/>
              </w:rPr>
            </w:pPr>
            <w:r w:rsidRPr="00A2673F">
              <w:rPr>
                <w:rFonts w:cstheme="minorHAnsi"/>
                <w:sz w:val="20"/>
                <w:szCs w:val="20"/>
              </w:rPr>
              <w:t xml:space="preserve">over </w:t>
            </w:r>
            <w:r w:rsidR="001573F7" w:rsidRPr="00A2673F">
              <w:rPr>
                <w:rFonts w:cstheme="minorHAnsi"/>
                <w:sz w:val="20"/>
                <w:szCs w:val="20"/>
              </w:rPr>
              <w:t xml:space="preserve">230,000 died as result of primary and secondary impacts </w:t>
            </w:r>
          </w:p>
          <w:p w:rsidR="001573F7" w:rsidRPr="00A2673F" w:rsidRDefault="001573F7"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300,000 injured</w:t>
            </w:r>
          </w:p>
          <w:p w:rsidR="005917FA" w:rsidRPr="00A2673F" w:rsidRDefault="004B065A" w:rsidP="005917FA">
            <w:pPr>
              <w:rPr>
                <w:rFonts w:cstheme="minorHAnsi"/>
                <w:sz w:val="20"/>
                <w:szCs w:val="20"/>
              </w:rPr>
            </w:pPr>
            <w:r w:rsidRPr="00A2673F">
              <w:rPr>
                <w:rFonts w:cstheme="minorHAnsi"/>
                <w:sz w:val="20"/>
                <w:szCs w:val="20"/>
              </w:rPr>
              <w:t xml:space="preserve">1 million made homeless </w:t>
            </w:r>
          </w:p>
          <w:p w:rsidR="005917FA" w:rsidRPr="00A2673F" w:rsidRDefault="005917FA" w:rsidP="005917FA">
            <w:pPr>
              <w:rPr>
                <w:rFonts w:cstheme="minorHAnsi"/>
                <w:sz w:val="20"/>
                <w:szCs w:val="20"/>
              </w:rPr>
            </w:pPr>
          </w:p>
          <w:p w:rsidR="005917FA" w:rsidRPr="00A2673F" w:rsidRDefault="001573F7" w:rsidP="005917FA">
            <w:pPr>
              <w:rPr>
                <w:rFonts w:cstheme="minorHAnsi"/>
                <w:sz w:val="20"/>
                <w:szCs w:val="20"/>
              </w:rPr>
            </w:pPr>
            <w:r w:rsidRPr="00A2673F">
              <w:rPr>
                <w:rFonts w:cstheme="minorHAnsi"/>
                <w:sz w:val="20"/>
                <w:szCs w:val="20"/>
              </w:rPr>
              <w:t>Medical facilities in Haiti were already poor, and the main hospital in Port-au-Prince had been destroyed.</w:t>
            </w:r>
          </w:p>
          <w:p w:rsidR="005917FA" w:rsidRPr="00A2673F" w:rsidRDefault="005917FA" w:rsidP="005917FA">
            <w:pPr>
              <w:rPr>
                <w:rFonts w:cstheme="minorHAnsi"/>
                <w:sz w:val="20"/>
                <w:szCs w:val="20"/>
              </w:rPr>
            </w:pPr>
          </w:p>
          <w:p w:rsidR="005917FA" w:rsidRPr="00A2673F" w:rsidRDefault="001573F7" w:rsidP="005917FA">
            <w:pPr>
              <w:rPr>
                <w:rFonts w:cstheme="minorHAnsi"/>
                <w:sz w:val="20"/>
                <w:szCs w:val="20"/>
              </w:rPr>
            </w:pPr>
            <w:r w:rsidRPr="00A2673F">
              <w:rPr>
                <w:rFonts w:cstheme="minorHAnsi"/>
                <w:sz w:val="20"/>
                <w:szCs w:val="20"/>
              </w:rPr>
              <w:t>Thousands of people needed water, food, medical supplies and shelter.</w:t>
            </w:r>
          </w:p>
          <w:p w:rsidR="005917FA" w:rsidRPr="00A2673F" w:rsidRDefault="005917FA"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 xml:space="preserve">An </w:t>
            </w:r>
            <w:r w:rsidRPr="00A2673F">
              <w:rPr>
                <w:rFonts w:cstheme="minorHAnsi"/>
                <w:sz w:val="20"/>
                <w:szCs w:val="20"/>
              </w:rPr>
              <w:t>outbreak of cholera was officially declared in October.</w:t>
            </w:r>
          </w:p>
          <w:p w:rsidR="005917FA" w:rsidRPr="00A2673F" w:rsidRDefault="005917FA" w:rsidP="005917FA">
            <w:pPr>
              <w:rPr>
                <w:rFonts w:cstheme="minorHAnsi"/>
                <w:sz w:val="20"/>
                <w:szCs w:val="20"/>
              </w:rPr>
            </w:pPr>
          </w:p>
          <w:p w:rsidR="005917FA" w:rsidRPr="00A2673F" w:rsidRDefault="005917FA" w:rsidP="005917FA">
            <w:pPr>
              <w:rPr>
                <w:rFonts w:cstheme="minorHAnsi"/>
                <w:sz w:val="20"/>
                <w:szCs w:val="20"/>
              </w:rPr>
            </w:pPr>
          </w:p>
        </w:tc>
        <w:tc>
          <w:tcPr>
            <w:tcW w:w="2520" w:type="dxa"/>
          </w:tcPr>
          <w:p w:rsidR="005917FA" w:rsidRPr="00A2673F" w:rsidRDefault="005917FA" w:rsidP="005917FA">
            <w:pPr>
              <w:rPr>
                <w:rFonts w:cstheme="minorHAnsi"/>
                <w:b/>
                <w:sz w:val="20"/>
                <w:szCs w:val="20"/>
              </w:rPr>
            </w:pPr>
            <w:r w:rsidRPr="00A2673F">
              <w:rPr>
                <w:rFonts w:cstheme="minorHAnsi"/>
                <w:b/>
                <w:sz w:val="20"/>
                <w:szCs w:val="20"/>
              </w:rPr>
              <w:t>Economic</w:t>
            </w:r>
          </w:p>
          <w:p w:rsidR="004B065A" w:rsidRPr="00A2673F" w:rsidRDefault="004B065A" w:rsidP="005917FA">
            <w:pPr>
              <w:rPr>
                <w:rFonts w:cstheme="minorHAnsi"/>
                <w:sz w:val="20"/>
                <w:szCs w:val="20"/>
              </w:rPr>
            </w:pPr>
            <w:r w:rsidRPr="00A2673F">
              <w:rPr>
                <w:rFonts w:cstheme="minorHAnsi"/>
                <w:sz w:val="20"/>
                <w:szCs w:val="20"/>
              </w:rPr>
              <w:t>Destruction of roads, bridges, fishing ports and irrigation infrastructure had a serious effect on food production.</w:t>
            </w:r>
          </w:p>
          <w:p w:rsidR="004B065A" w:rsidRPr="00A2673F" w:rsidRDefault="004B065A" w:rsidP="005917FA">
            <w:pPr>
              <w:rPr>
                <w:rFonts w:cstheme="minorHAnsi"/>
                <w:sz w:val="20"/>
                <w:szCs w:val="20"/>
              </w:rPr>
            </w:pPr>
            <w:r w:rsidRPr="00A2673F">
              <w:rPr>
                <w:rFonts w:cstheme="minorHAnsi"/>
                <w:sz w:val="20"/>
                <w:szCs w:val="20"/>
              </w:rPr>
              <w:t>manufacturing facilities being damaged and workers lost or injured in the earthquake.</w:t>
            </w:r>
          </w:p>
          <w:p w:rsidR="004B065A" w:rsidRPr="00A2673F" w:rsidRDefault="004B065A" w:rsidP="005917FA">
            <w:pPr>
              <w:rPr>
                <w:rFonts w:cstheme="minorHAnsi"/>
                <w:sz w:val="20"/>
                <w:szCs w:val="20"/>
              </w:rPr>
            </w:pPr>
            <w:r w:rsidRPr="00A2673F">
              <w:rPr>
                <w:rFonts w:cstheme="minorHAnsi"/>
                <w:sz w:val="20"/>
                <w:szCs w:val="20"/>
              </w:rPr>
              <w:t>The developing tourism industry was disrupted.</w:t>
            </w:r>
          </w:p>
          <w:p w:rsidR="001573F7" w:rsidRPr="00A2673F" w:rsidRDefault="001573F7"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250,000 residential buildings and 30,000 commercial buildings had collapsed or were severely damaged.</w:t>
            </w:r>
          </w:p>
          <w:p w:rsidR="001573F7" w:rsidRDefault="001573F7" w:rsidP="005917FA">
            <w:pPr>
              <w:rPr>
                <w:rFonts w:cstheme="minorHAnsi"/>
                <w:sz w:val="20"/>
                <w:szCs w:val="20"/>
              </w:rPr>
            </w:pPr>
          </w:p>
          <w:p w:rsidR="002F7101" w:rsidRDefault="002F7101" w:rsidP="005917FA">
            <w:pPr>
              <w:rPr>
                <w:rFonts w:cstheme="minorHAnsi"/>
                <w:sz w:val="20"/>
                <w:szCs w:val="20"/>
              </w:rPr>
            </w:pPr>
            <w:r>
              <w:rPr>
                <w:rFonts w:cstheme="minorHAnsi"/>
                <w:sz w:val="20"/>
                <w:szCs w:val="20"/>
              </w:rPr>
              <w:t>The port was destroyed.</w:t>
            </w:r>
          </w:p>
          <w:p w:rsidR="002F7101" w:rsidRPr="00A2673F" w:rsidRDefault="002F7101"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Looting occurred in the days, weeks and months after the earthquake.</w:t>
            </w:r>
          </w:p>
        </w:tc>
        <w:tc>
          <w:tcPr>
            <w:tcW w:w="2520" w:type="dxa"/>
          </w:tcPr>
          <w:p w:rsidR="005917FA" w:rsidRPr="00A2673F" w:rsidRDefault="005917FA" w:rsidP="005917FA">
            <w:pPr>
              <w:rPr>
                <w:rFonts w:cstheme="minorHAnsi"/>
                <w:b/>
                <w:sz w:val="20"/>
                <w:szCs w:val="20"/>
              </w:rPr>
            </w:pPr>
            <w:r w:rsidRPr="00A2673F">
              <w:rPr>
                <w:rFonts w:cstheme="minorHAnsi"/>
                <w:b/>
                <w:sz w:val="20"/>
                <w:szCs w:val="20"/>
              </w:rPr>
              <w:t>Environmental</w:t>
            </w:r>
          </w:p>
          <w:p w:rsidR="001573F7" w:rsidRPr="00A2673F" w:rsidRDefault="001573F7" w:rsidP="005917FA">
            <w:pPr>
              <w:rPr>
                <w:rFonts w:cstheme="minorHAnsi"/>
                <w:sz w:val="20"/>
                <w:szCs w:val="20"/>
              </w:rPr>
            </w:pPr>
          </w:p>
          <w:p w:rsidR="001573F7" w:rsidRDefault="001573F7" w:rsidP="001573F7">
            <w:pPr>
              <w:rPr>
                <w:rFonts w:cstheme="minorHAnsi"/>
                <w:sz w:val="20"/>
                <w:szCs w:val="20"/>
              </w:rPr>
            </w:pPr>
            <w:r w:rsidRPr="00A2673F">
              <w:rPr>
                <w:rFonts w:cstheme="minorHAnsi"/>
                <w:sz w:val="20"/>
                <w:szCs w:val="20"/>
              </w:rPr>
              <w:t xml:space="preserve">Roads </w:t>
            </w:r>
            <w:r w:rsidR="00263C2F" w:rsidRPr="00A2673F">
              <w:rPr>
                <w:rFonts w:cstheme="minorHAnsi"/>
                <w:sz w:val="20"/>
                <w:szCs w:val="20"/>
              </w:rPr>
              <w:t xml:space="preserve">and building </w:t>
            </w:r>
            <w:r w:rsidRPr="00A2673F">
              <w:rPr>
                <w:rFonts w:cstheme="minorHAnsi"/>
                <w:sz w:val="20"/>
                <w:szCs w:val="20"/>
              </w:rPr>
              <w:t>were damaged</w:t>
            </w:r>
            <w:r w:rsidR="00263C2F" w:rsidRPr="00A2673F">
              <w:rPr>
                <w:rFonts w:cstheme="minorHAnsi"/>
                <w:sz w:val="20"/>
                <w:szCs w:val="20"/>
              </w:rPr>
              <w:t xml:space="preserve"> and destroyed. </w:t>
            </w:r>
          </w:p>
          <w:p w:rsidR="00745BD6" w:rsidRDefault="00745BD6" w:rsidP="001573F7">
            <w:pPr>
              <w:rPr>
                <w:rFonts w:cstheme="minorHAnsi"/>
                <w:sz w:val="20"/>
                <w:szCs w:val="20"/>
              </w:rPr>
            </w:pPr>
          </w:p>
          <w:p w:rsidR="00745BD6" w:rsidRDefault="00745BD6" w:rsidP="001573F7">
            <w:pPr>
              <w:rPr>
                <w:rFonts w:cstheme="minorHAnsi"/>
                <w:sz w:val="20"/>
                <w:szCs w:val="20"/>
              </w:rPr>
            </w:pPr>
            <w:r w:rsidRPr="00745BD6">
              <w:rPr>
                <w:rFonts w:cstheme="minorHAnsi"/>
                <w:sz w:val="20"/>
                <w:szCs w:val="20"/>
              </w:rPr>
              <w:t>The roads were littered with cracks and fault lines</w:t>
            </w:r>
            <w:r>
              <w:rPr>
                <w:rFonts w:cstheme="minorHAnsi"/>
                <w:sz w:val="20"/>
                <w:szCs w:val="20"/>
              </w:rPr>
              <w:t>.</w:t>
            </w:r>
          </w:p>
          <w:p w:rsidR="002F7101" w:rsidRDefault="002F7101" w:rsidP="001573F7">
            <w:pPr>
              <w:rPr>
                <w:rFonts w:cstheme="minorHAnsi"/>
                <w:sz w:val="20"/>
                <w:szCs w:val="20"/>
              </w:rPr>
            </w:pPr>
          </w:p>
          <w:p w:rsidR="002F7101" w:rsidRDefault="002F7101" w:rsidP="001573F7">
            <w:pPr>
              <w:rPr>
                <w:rFonts w:cstheme="minorHAnsi"/>
                <w:sz w:val="20"/>
                <w:szCs w:val="20"/>
              </w:rPr>
            </w:pPr>
            <w:r w:rsidRPr="002F7101">
              <w:rPr>
                <w:rFonts w:cstheme="minorHAnsi"/>
                <w:sz w:val="20"/>
                <w:szCs w:val="20"/>
              </w:rPr>
              <w:t>Sea levels in local areas changed, with some parts of the land sinking below the sea</w:t>
            </w:r>
          </w:p>
          <w:p w:rsidR="00745BD6" w:rsidRDefault="00745BD6" w:rsidP="001573F7">
            <w:pPr>
              <w:rPr>
                <w:rFonts w:cstheme="minorHAnsi"/>
                <w:sz w:val="20"/>
                <w:szCs w:val="20"/>
              </w:rPr>
            </w:pPr>
          </w:p>
          <w:p w:rsidR="00745BD6" w:rsidRDefault="00745BD6" w:rsidP="00745BD6">
            <w:pPr>
              <w:rPr>
                <w:rFonts w:cstheme="minorHAnsi"/>
                <w:sz w:val="20"/>
                <w:szCs w:val="20"/>
              </w:rPr>
            </w:pPr>
            <w:r>
              <w:rPr>
                <w:rFonts w:cstheme="minorHAnsi"/>
                <w:sz w:val="20"/>
                <w:szCs w:val="20"/>
              </w:rPr>
              <w:t>water-borne illness developed due to pollution of water supplies</w:t>
            </w:r>
          </w:p>
          <w:p w:rsidR="00745BD6" w:rsidRDefault="00745BD6" w:rsidP="00745BD6">
            <w:pPr>
              <w:rPr>
                <w:rFonts w:cstheme="minorHAnsi"/>
                <w:sz w:val="20"/>
                <w:szCs w:val="20"/>
              </w:rPr>
            </w:pPr>
          </w:p>
          <w:p w:rsidR="00745BD6" w:rsidRPr="00A2673F" w:rsidRDefault="00745BD6" w:rsidP="00745BD6">
            <w:pPr>
              <w:rPr>
                <w:rFonts w:cstheme="minorHAnsi"/>
                <w:sz w:val="20"/>
                <w:szCs w:val="20"/>
              </w:rPr>
            </w:pPr>
            <w:r>
              <w:rPr>
                <w:rFonts w:cstheme="minorHAnsi"/>
                <w:sz w:val="20"/>
                <w:szCs w:val="20"/>
              </w:rPr>
              <w:t xml:space="preserve">chemicals and oil </w:t>
            </w:r>
            <w:r w:rsidRPr="00745BD6">
              <w:rPr>
                <w:rFonts w:cstheme="minorHAnsi"/>
                <w:sz w:val="20"/>
                <w:szCs w:val="20"/>
              </w:rPr>
              <w:t>leak</w:t>
            </w:r>
            <w:r>
              <w:rPr>
                <w:rFonts w:cstheme="minorHAnsi"/>
                <w:sz w:val="20"/>
                <w:szCs w:val="20"/>
              </w:rPr>
              <w:t>ed</w:t>
            </w:r>
            <w:r w:rsidRPr="00745BD6">
              <w:rPr>
                <w:rFonts w:cstheme="minorHAnsi"/>
                <w:sz w:val="20"/>
                <w:szCs w:val="20"/>
              </w:rPr>
              <w:t xml:space="preserve"> out of damaged storage facilities</w:t>
            </w:r>
            <w:r w:rsidR="006967F9">
              <w:rPr>
                <w:rFonts w:cstheme="minorHAnsi"/>
                <w:sz w:val="20"/>
                <w:szCs w:val="20"/>
              </w:rPr>
              <w:t xml:space="preserve"> from damaged buildings – no major industrial pollution recorded </w:t>
            </w:r>
          </w:p>
        </w:tc>
        <w:tc>
          <w:tcPr>
            <w:tcW w:w="2520" w:type="dxa"/>
          </w:tcPr>
          <w:p w:rsidR="005917FA" w:rsidRPr="00A2673F" w:rsidRDefault="005917FA" w:rsidP="005917FA">
            <w:pPr>
              <w:rPr>
                <w:rFonts w:cstheme="minorHAnsi"/>
                <w:b/>
                <w:sz w:val="20"/>
                <w:szCs w:val="20"/>
              </w:rPr>
            </w:pPr>
            <w:r w:rsidRPr="00A2673F">
              <w:rPr>
                <w:rFonts w:cstheme="minorHAnsi"/>
                <w:b/>
                <w:sz w:val="20"/>
                <w:szCs w:val="20"/>
              </w:rPr>
              <w:t xml:space="preserve">Political </w:t>
            </w:r>
          </w:p>
          <w:p w:rsidR="004B065A" w:rsidRPr="00A2673F" w:rsidRDefault="004B065A" w:rsidP="004B065A">
            <w:pPr>
              <w:rPr>
                <w:rFonts w:cstheme="minorHAnsi"/>
                <w:sz w:val="20"/>
                <w:szCs w:val="20"/>
              </w:rPr>
            </w:pPr>
            <w:r w:rsidRPr="00A2673F">
              <w:rPr>
                <w:rFonts w:cstheme="minorHAnsi"/>
                <w:sz w:val="20"/>
                <w:szCs w:val="20"/>
              </w:rPr>
              <w:t>feeding Haiti’s population was one</w:t>
            </w:r>
            <w:r w:rsidRPr="00A2673F">
              <w:rPr>
                <w:rFonts w:cstheme="minorHAnsi"/>
                <w:sz w:val="20"/>
                <w:szCs w:val="20"/>
              </w:rPr>
              <w:t xml:space="preserve"> of the government’s priorities before the quake, these efforts were suspended.</w:t>
            </w:r>
          </w:p>
          <w:p w:rsidR="001573F7" w:rsidRPr="00A2673F" w:rsidRDefault="001573F7" w:rsidP="004B065A">
            <w:pPr>
              <w:rPr>
                <w:rFonts w:cstheme="minorHAnsi"/>
                <w:sz w:val="20"/>
                <w:szCs w:val="20"/>
              </w:rPr>
            </w:pPr>
          </w:p>
          <w:p w:rsidR="001573F7" w:rsidRPr="00A2673F" w:rsidRDefault="001573F7" w:rsidP="004B065A">
            <w:pPr>
              <w:rPr>
                <w:rFonts w:cstheme="minorHAnsi"/>
                <w:sz w:val="20"/>
                <w:szCs w:val="20"/>
              </w:rPr>
            </w:pPr>
            <w:r w:rsidRPr="00A2673F">
              <w:rPr>
                <w:rFonts w:cstheme="minorHAnsi"/>
                <w:sz w:val="20"/>
                <w:szCs w:val="20"/>
              </w:rPr>
              <w:t>Many notable buildings were significantly damaged or destroyed including the Presidential Palace, the National Assembly building, the Port-au-Prince Cathedral and an important United Nations building in the capital.</w:t>
            </w:r>
          </w:p>
        </w:tc>
      </w:tr>
      <w:tr w:rsidR="001573F7" w:rsidRPr="00A2673F" w:rsidTr="008D72B4">
        <w:trPr>
          <w:trHeight w:val="1153"/>
        </w:trPr>
        <w:tc>
          <w:tcPr>
            <w:tcW w:w="10080" w:type="dxa"/>
            <w:gridSpan w:val="4"/>
          </w:tcPr>
          <w:p w:rsidR="001573F7" w:rsidRPr="00A2673F" w:rsidRDefault="001573F7" w:rsidP="005917FA">
            <w:pPr>
              <w:rPr>
                <w:rFonts w:cstheme="minorHAnsi"/>
                <w:b/>
                <w:sz w:val="20"/>
                <w:szCs w:val="20"/>
              </w:rPr>
            </w:pPr>
            <w:r w:rsidRPr="00A2673F">
              <w:rPr>
                <w:rFonts w:cstheme="minorHAnsi"/>
                <w:b/>
                <w:sz w:val="20"/>
                <w:szCs w:val="20"/>
              </w:rPr>
              <w:t>Response to the Hazard</w:t>
            </w:r>
          </w:p>
          <w:p w:rsidR="00745BD6" w:rsidRDefault="00745BD6" w:rsidP="005917FA">
            <w:pPr>
              <w:rPr>
                <w:rFonts w:cstheme="minorHAnsi"/>
                <w:sz w:val="20"/>
                <w:szCs w:val="20"/>
              </w:rPr>
            </w:pPr>
            <w:r>
              <w:rPr>
                <w:rFonts w:cstheme="minorHAnsi"/>
                <w:sz w:val="20"/>
                <w:szCs w:val="20"/>
              </w:rPr>
              <w:t>Short term</w:t>
            </w:r>
          </w:p>
          <w:p w:rsidR="001573F7" w:rsidRPr="00A2673F" w:rsidRDefault="00745BD6" w:rsidP="005917FA">
            <w:pPr>
              <w:rPr>
                <w:rFonts w:cstheme="minorHAnsi"/>
                <w:sz w:val="20"/>
                <w:szCs w:val="20"/>
              </w:rPr>
            </w:pPr>
            <w:r>
              <w:rPr>
                <w:rFonts w:cstheme="minorHAnsi"/>
                <w:sz w:val="20"/>
                <w:szCs w:val="20"/>
              </w:rPr>
              <w:t>W</w:t>
            </w:r>
            <w:r w:rsidR="001573F7" w:rsidRPr="00A2673F">
              <w:rPr>
                <w:rFonts w:cstheme="minorHAnsi"/>
                <w:sz w:val="20"/>
                <w:szCs w:val="20"/>
              </w:rPr>
              <w:t xml:space="preserve">ater, food, tents, medicine and rescue equipment </w:t>
            </w:r>
            <w:r w:rsidR="001573F7" w:rsidRPr="00A2673F">
              <w:rPr>
                <w:rFonts w:cstheme="minorHAnsi"/>
                <w:sz w:val="20"/>
                <w:szCs w:val="20"/>
              </w:rPr>
              <w:t>flown in from other countries</w:t>
            </w:r>
          </w:p>
          <w:p w:rsidR="001573F7" w:rsidRPr="00A2673F" w:rsidRDefault="001573F7" w:rsidP="005917FA">
            <w:pPr>
              <w:rPr>
                <w:rFonts w:cstheme="minorHAnsi"/>
                <w:sz w:val="20"/>
                <w:szCs w:val="20"/>
              </w:rPr>
            </w:pPr>
            <w:r w:rsidRPr="00A2673F">
              <w:rPr>
                <w:rFonts w:cstheme="minorHAnsi"/>
                <w:sz w:val="20"/>
                <w:szCs w:val="20"/>
              </w:rPr>
              <w:t>Emergency teams were also flown in equipped to help the estimated 3 million people</w:t>
            </w:r>
          </w:p>
          <w:p w:rsidR="001573F7" w:rsidRPr="00A2673F" w:rsidRDefault="001573F7"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Six international and eight Haitian medical teams addressed health needs of the earthquake survivors through mobile medical clinics.</w:t>
            </w:r>
          </w:p>
          <w:p w:rsidR="001573F7" w:rsidRPr="00A2673F" w:rsidRDefault="001573F7"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 xml:space="preserve">Some aid was sent into Haiti from the neighbouring Dominican Republic. </w:t>
            </w:r>
          </w:p>
          <w:p w:rsidR="001573F7" w:rsidRPr="00A2673F" w:rsidRDefault="001573F7"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t>The Red Cross and other agencies sent a convoy of trucks carrying aid which included a 50-bed field hospital, surgical teams and an emergency telecommunications unit.</w:t>
            </w:r>
          </w:p>
          <w:p w:rsidR="001573F7" w:rsidRPr="00A2673F" w:rsidRDefault="001573F7" w:rsidP="005917FA">
            <w:pPr>
              <w:rPr>
                <w:rFonts w:cstheme="minorHAnsi"/>
                <w:sz w:val="20"/>
                <w:szCs w:val="20"/>
              </w:rPr>
            </w:pPr>
          </w:p>
          <w:p w:rsidR="001573F7" w:rsidRPr="00A2673F" w:rsidRDefault="001573F7" w:rsidP="005917FA">
            <w:pPr>
              <w:rPr>
                <w:rFonts w:cstheme="minorHAnsi"/>
                <w:sz w:val="20"/>
                <w:szCs w:val="20"/>
              </w:rPr>
            </w:pPr>
            <w:r w:rsidRPr="00A2673F">
              <w:rPr>
                <w:rFonts w:cstheme="minorHAnsi"/>
                <w:sz w:val="20"/>
                <w:szCs w:val="20"/>
              </w:rPr>
              <w:lastRenderedPageBreak/>
              <w:t>Huge amounts of aid were channelled through charities from many different countries. Millions of pounds of private dona</w:t>
            </w:r>
            <w:r w:rsidRPr="00A2673F">
              <w:rPr>
                <w:rFonts w:cstheme="minorHAnsi"/>
                <w:sz w:val="20"/>
                <w:szCs w:val="20"/>
              </w:rPr>
              <w:t>tions also poured into appeals.</w:t>
            </w:r>
          </w:p>
          <w:p w:rsidR="001573F7" w:rsidRPr="00A2673F" w:rsidRDefault="001573F7" w:rsidP="005917FA">
            <w:pPr>
              <w:rPr>
                <w:rFonts w:cstheme="minorHAnsi"/>
                <w:sz w:val="20"/>
                <w:szCs w:val="20"/>
              </w:rPr>
            </w:pPr>
          </w:p>
          <w:p w:rsidR="001573F7" w:rsidRPr="00A2673F" w:rsidRDefault="001573F7" w:rsidP="005917FA">
            <w:pPr>
              <w:rPr>
                <w:rFonts w:cstheme="minorHAnsi"/>
                <w:b/>
                <w:sz w:val="20"/>
                <w:szCs w:val="20"/>
              </w:rPr>
            </w:pPr>
            <w:r w:rsidRPr="00A2673F">
              <w:rPr>
                <w:rFonts w:cstheme="minorHAnsi"/>
                <w:b/>
                <w:sz w:val="20"/>
                <w:szCs w:val="20"/>
              </w:rPr>
              <w:t>The UK</w:t>
            </w:r>
          </w:p>
          <w:p w:rsidR="001573F7" w:rsidRPr="00A2673F" w:rsidRDefault="001573F7" w:rsidP="005917FA">
            <w:pPr>
              <w:rPr>
                <w:rFonts w:cstheme="minorHAnsi"/>
                <w:sz w:val="20"/>
                <w:szCs w:val="20"/>
              </w:rPr>
            </w:pPr>
            <w:r w:rsidRPr="00A2673F">
              <w:rPr>
                <w:rFonts w:cstheme="minorHAnsi"/>
                <w:sz w:val="20"/>
                <w:szCs w:val="20"/>
              </w:rPr>
              <w:t xml:space="preserve">Late January </w:t>
            </w:r>
            <w:r w:rsidRPr="00A2673F">
              <w:rPr>
                <w:rFonts w:cstheme="minorHAnsi"/>
                <w:sz w:val="20"/>
                <w:szCs w:val="20"/>
              </w:rPr>
              <w:t xml:space="preserve">Britons had donated £23 million </w:t>
            </w:r>
            <w:r w:rsidRPr="00A2673F">
              <w:rPr>
                <w:rFonts w:cstheme="minorHAnsi"/>
                <w:sz w:val="20"/>
                <w:szCs w:val="20"/>
              </w:rPr>
              <w:t xml:space="preserve">to the Haiti earthquake appeal according to the </w:t>
            </w:r>
            <w:r w:rsidRPr="00A2673F">
              <w:rPr>
                <w:rFonts w:cstheme="minorHAnsi"/>
                <w:sz w:val="20"/>
                <w:szCs w:val="20"/>
              </w:rPr>
              <w:t>UK Di</w:t>
            </w:r>
            <w:r w:rsidRPr="00A2673F">
              <w:rPr>
                <w:rFonts w:cstheme="minorHAnsi"/>
                <w:sz w:val="20"/>
                <w:szCs w:val="20"/>
              </w:rPr>
              <w:t>sasters and Emergency Committee</w:t>
            </w:r>
          </w:p>
          <w:p w:rsidR="001573F7" w:rsidRPr="00A2673F" w:rsidRDefault="001573F7" w:rsidP="005917FA">
            <w:pPr>
              <w:rPr>
                <w:rFonts w:cstheme="minorHAnsi"/>
                <w:sz w:val="20"/>
                <w:szCs w:val="20"/>
              </w:rPr>
            </w:pPr>
            <w:r w:rsidRPr="00A2673F">
              <w:rPr>
                <w:rFonts w:cstheme="minorHAnsi"/>
                <w:sz w:val="20"/>
                <w:szCs w:val="20"/>
              </w:rPr>
              <w:t>The UK government trebled its funding for the humanitarian response from £6.2 million to £20 million, to provide food, shelter, health and relief work.</w:t>
            </w:r>
          </w:p>
          <w:p w:rsidR="001573F7" w:rsidRPr="00A2673F" w:rsidRDefault="001573F7" w:rsidP="005917FA">
            <w:pPr>
              <w:rPr>
                <w:rFonts w:cstheme="minorHAnsi"/>
                <w:sz w:val="20"/>
                <w:szCs w:val="20"/>
              </w:rPr>
            </w:pPr>
          </w:p>
          <w:p w:rsidR="001573F7" w:rsidRPr="00A2673F" w:rsidRDefault="001573F7" w:rsidP="005917FA">
            <w:pPr>
              <w:rPr>
                <w:rFonts w:cstheme="minorHAnsi"/>
                <w:b/>
                <w:sz w:val="20"/>
                <w:szCs w:val="20"/>
              </w:rPr>
            </w:pPr>
            <w:r w:rsidRPr="00A2673F">
              <w:rPr>
                <w:rFonts w:cstheme="minorHAnsi"/>
                <w:b/>
                <w:sz w:val="20"/>
                <w:szCs w:val="20"/>
              </w:rPr>
              <w:t>The USA</w:t>
            </w:r>
          </w:p>
          <w:p w:rsidR="001573F7" w:rsidRPr="00A2673F" w:rsidRDefault="001573F7" w:rsidP="005917FA">
            <w:pPr>
              <w:rPr>
                <w:rFonts w:cstheme="minorHAnsi"/>
                <w:sz w:val="20"/>
                <w:szCs w:val="20"/>
              </w:rPr>
            </w:pPr>
            <w:r w:rsidRPr="00A2673F">
              <w:rPr>
                <w:rFonts w:cstheme="minorHAnsi"/>
                <w:sz w:val="20"/>
                <w:szCs w:val="20"/>
              </w:rPr>
              <w:t>Planes were sent full</w:t>
            </w:r>
            <w:r w:rsidRPr="00A2673F">
              <w:rPr>
                <w:rFonts w:cstheme="minorHAnsi"/>
                <w:sz w:val="20"/>
                <w:szCs w:val="20"/>
              </w:rPr>
              <w:t xml:space="preserve"> of rescue workers, an aircraft carrier and</w:t>
            </w:r>
            <w:r w:rsidRPr="00A2673F">
              <w:rPr>
                <w:rFonts w:cstheme="minorHAnsi"/>
                <w:sz w:val="20"/>
                <w:szCs w:val="20"/>
              </w:rPr>
              <w:t xml:space="preserve"> </w:t>
            </w:r>
            <w:r w:rsidRPr="00A2673F">
              <w:rPr>
                <w:rFonts w:cstheme="minorHAnsi"/>
                <w:sz w:val="20"/>
                <w:szCs w:val="20"/>
              </w:rPr>
              <w:t>three amphibious ships with thousands of soldiers, along with a team to restore air t</w:t>
            </w:r>
            <w:r w:rsidRPr="00A2673F">
              <w:rPr>
                <w:rFonts w:cstheme="minorHAnsi"/>
                <w:sz w:val="20"/>
                <w:szCs w:val="20"/>
              </w:rPr>
              <w:t>raffic control to the airport.</w:t>
            </w:r>
          </w:p>
          <w:p w:rsidR="001573F7" w:rsidRPr="00A2673F" w:rsidRDefault="001573F7" w:rsidP="005917FA">
            <w:pPr>
              <w:rPr>
                <w:rFonts w:cstheme="minorHAnsi"/>
                <w:sz w:val="20"/>
                <w:szCs w:val="20"/>
              </w:rPr>
            </w:pPr>
            <w:r w:rsidRPr="00A2673F">
              <w:rPr>
                <w:rFonts w:cstheme="minorHAnsi"/>
                <w:sz w:val="20"/>
                <w:szCs w:val="20"/>
              </w:rPr>
              <w:t xml:space="preserve"> long-term assistance to rebuild the shattered country</w:t>
            </w:r>
            <w:r w:rsidRPr="00A2673F">
              <w:rPr>
                <w:rFonts w:cstheme="minorHAnsi"/>
                <w:sz w:val="20"/>
                <w:szCs w:val="20"/>
              </w:rPr>
              <w:t xml:space="preserve"> was pledged</w:t>
            </w:r>
          </w:p>
          <w:p w:rsidR="001573F7" w:rsidRPr="00A2673F" w:rsidRDefault="001573F7" w:rsidP="005917FA">
            <w:pPr>
              <w:rPr>
                <w:rFonts w:cstheme="minorHAnsi"/>
                <w:sz w:val="20"/>
                <w:szCs w:val="20"/>
              </w:rPr>
            </w:pPr>
          </w:p>
          <w:p w:rsidR="00D820A8" w:rsidRPr="00A2673F" w:rsidRDefault="00D820A8" w:rsidP="005917FA">
            <w:pPr>
              <w:rPr>
                <w:rFonts w:cstheme="minorHAnsi"/>
                <w:sz w:val="20"/>
                <w:szCs w:val="20"/>
              </w:rPr>
            </w:pPr>
          </w:p>
          <w:p w:rsidR="001573F7" w:rsidRDefault="00D820A8" w:rsidP="005917FA">
            <w:pPr>
              <w:rPr>
                <w:rFonts w:cstheme="minorHAnsi"/>
                <w:sz w:val="20"/>
                <w:szCs w:val="20"/>
              </w:rPr>
            </w:pPr>
            <w:r w:rsidRPr="00A2673F">
              <w:rPr>
                <w:rFonts w:cstheme="minorHAnsi"/>
                <w:sz w:val="20"/>
                <w:szCs w:val="20"/>
              </w:rPr>
              <w:t>S</w:t>
            </w:r>
            <w:r w:rsidRPr="00A2673F">
              <w:rPr>
                <w:rFonts w:cstheme="minorHAnsi"/>
                <w:sz w:val="20"/>
                <w:szCs w:val="20"/>
              </w:rPr>
              <w:t>atellite imagery and maps of the worst-affected areas</w:t>
            </w:r>
            <w:r w:rsidRPr="00A2673F">
              <w:rPr>
                <w:rFonts w:cstheme="minorHAnsi"/>
                <w:sz w:val="20"/>
                <w:szCs w:val="20"/>
              </w:rPr>
              <w:t xml:space="preserve"> as well as</w:t>
            </w:r>
            <w:r w:rsidRPr="00A2673F">
              <w:rPr>
                <w:rFonts w:cstheme="minorHAnsi"/>
                <w:sz w:val="20"/>
                <w:szCs w:val="20"/>
              </w:rPr>
              <w:t xml:space="preserve"> Geographical Information Systems (GIS) </w:t>
            </w:r>
            <w:r w:rsidRPr="00A2673F">
              <w:rPr>
                <w:rFonts w:cstheme="minorHAnsi"/>
                <w:sz w:val="20"/>
                <w:szCs w:val="20"/>
              </w:rPr>
              <w:t xml:space="preserve">were used to help in the rescue efforts by making it possible to </w:t>
            </w:r>
            <w:r w:rsidRPr="00A2673F">
              <w:rPr>
                <w:rFonts w:cstheme="minorHAnsi"/>
                <w:sz w:val="20"/>
                <w:szCs w:val="20"/>
              </w:rPr>
              <w:t>identify passable route</w:t>
            </w:r>
            <w:r w:rsidRPr="00A2673F">
              <w:rPr>
                <w:rFonts w:cstheme="minorHAnsi"/>
                <w:sz w:val="20"/>
                <w:szCs w:val="20"/>
              </w:rPr>
              <w:t xml:space="preserve">s for relief and rescue workers as well as </w:t>
            </w:r>
            <w:r w:rsidR="007D0378" w:rsidRPr="00A2673F">
              <w:rPr>
                <w:rFonts w:cstheme="minorHAnsi"/>
                <w:sz w:val="20"/>
                <w:szCs w:val="20"/>
              </w:rPr>
              <w:t xml:space="preserve">finding </w:t>
            </w:r>
            <w:r w:rsidRPr="00A2673F">
              <w:rPr>
                <w:rFonts w:cstheme="minorHAnsi"/>
                <w:sz w:val="20"/>
                <w:szCs w:val="20"/>
              </w:rPr>
              <w:t>suitable for setting up aid camps where</w:t>
            </w:r>
            <w:r w:rsidR="007D0378" w:rsidRPr="00A2673F">
              <w:rPr>
                <w:rFonts w:cstheme="minorHAnsi"/>
                <w:sz w:val="20"/>
                <w:szCs w:val="20"/>
              </w:rPr>
              <w:t xml:space="preserve"> medical support and shelter could be provided. </w:t>
            </w:r>
          </w:p>
          <w:p w:rsidR="00745BD6" w:rsidRDefault="00745BD6" w:rsidP="005917FA">
            <w:pPr>
              <w:rPr>
                <w:rFonts w:cstheme="minorHAnsi"/>
                <w:sz w:val="20"/>
                <w:szCs w:val="20"/>
              </w:rPr>
            </w:pPr>
          </w:p>
          <w:p w:rsidR="00745BD6" w:rsidRDefault="00745BD6" w:rsidP="005917FA">
            <w:pPr>
              <w:rPr>
                <w:rFonts w:cstheme="minorHAnsi"/>
                <w:sz w:val="20"/>
                <w:szCs w:val="20"/>
              </w:rPr>
            </w:pPr>
            <w:r>
              <w:rPr>
                <w:rFonts w:cstheme="minorHAnsi"/>
                <w:sz w:val="20"/>
                <w:szCs w:val="20"/>
              </w:rPr>
              <w:t>Long Term</w:t>
            </w:r>
          </w:p>
          <w:p w:rsidR="00745BD6" w:rsidRDefault="00745BD6" w:rsidP="005917FA">
            <w:pPr>
              <w:rPr>
                <w:rFonts w:cstheme="minorHAnsi"/>
                <w:sz w:val="20"/>
                <w:szCs w:val="20"/>
              </w:rPr>
            </w:pPr>
            <w:r w:rsidRPr="00745BD6">
              <w:rPr>
                <w:rFonts w:cstheme="minorHAnsi"/>
                <w:sz w:val="20"/>
                <w:szCs w:val="20"/>
              </w:rPr>
              <w:t>The EU gave $330 million and the World Bank waived the countries debt repayments for 5 years.</w:t>
            </w:r>
          </w:p>
          <w:p w:rsidR="00745BD6" w:rsidRPr="00A2673F" w:rsidRDefault="00745BD6" w:rsidP="005917FA">
            <w:pPr>
              <w:rPr>
                <w:rFonts w:cstheme="minorHAnsi"/>
                <w:sz w:val="20"/>
                <w:szCs w:val="20"/>
              </w:rPr>
            </w:pPr>
          </w:p>
          <w:p w:rsidR="001573F7" w:rsidRDefault="00745BD6" w:rsidP="005917FA">
            <w:pPr>
              <w:rPr>
                <w:rFonts w:cstheme="minorHAnsi"/>
                <w:sz w:val="20"/>
                <w:szCs w:val="20"/>
              </w:rPr>
            </w:pPr>
            <w:r w:rsidRPr="00745BD6">
              <w:rPr>
                <w:rFonts w:cstheme="minorHAnsi"/>
                <w:sz w:val="20"/>
                <w:szCs w:val="20"/>
              </w:rPr>
              <w:t>The number of people in relief camps of tents and tarps since the quake was 1.6 million, and almost no transitional housing had been built.  Most of the camps had no electricity, running water, or sewage disposal, and the tents were beginning to fall apart.</w:t>
            </w:r>
          </w:p>
          <w:p w:rsidR="00745BD6" w:rsidRDefault="00745BD6" w:rsidP="005917FA">
            <w:pPr>
              <w:rPr>
                <w:rFonts w:cstheme="minorHAnsi"/>
                <w:sz w:val="20"/>
                <w:szCs w:val="20"/>
              </w:rPr>
            </w:pPr>
          </w:p>
          <w:p w:rsidR="00745BD6" w:rsidRDefault="00745BD6" w:rsidP="005917FA">
            <w:pPr>
              <w:rPr>
                <w:rFonts w:cstheme="minorHAnsi"/>
                <w:sz w:val="20"/>
                <w:szCs w:val="20"/>
              </w:rPr>
            </w:pPr>
            <w:r w:rsidRPr="00745BD6">
              <w:rPr>
                <w:rFonts w:cstheme="minorHAnsi"/>
                <w:sz w:val="20"/>
                <w:szCs w:val="20"/>
              </w:rPr>
              <w:t>One year after the earthquake 1 million people</w:t>
            </w:r>
            <w:r>
              <w:rPr>
                <w:rFonts w:cstheme="minorHAnsi"/>
                <w:sz w:val="20"/>
                <w:szCs w:val="20"/>
              </w:rPr>
              <w:t xml:space="preserve"> still</w:t>
            </w:r>
            <w:r w:rsidRPr="00745BD6">
              <w:rPr>
                <w:rFonts w:cstheme="minorHAnsi"/>
                <w:sz w:val="20"/>
                <w:szCs w:val="20"/>
              </w:rPr>
              <w:t xml:space="preserve"> remained displaced</w:t>
            </w:r>
          </w:p>
          <w:p w:rsidR="00745BD6" w:rsidRDefault="00745BD6" w:rsidP="005917FA">
            <w:pPr>
              <w:rPr>
                <w:rFonts w:cstheme="minorHAnsi"/>
                <w:sz w:val="20"/>
                <w:szCs w:val="20"/>
              </w:rPr>
            </w:pPr>
          </w:p>
          <w:p w:rsidR="00745BD6" w:rsidRPr="00A2673F" w:rsidRDefault="00745BD6" w:rsidP="005917FA">
            <w:pPr>
              <w:rPr>
                <w:rFonts w:cstheme="minorHAnsi"/>
                <w:sz w:val="20"/>
                <w:szCs w:val="20"/>
              </w:rPr>
            </w:pPr>
            <w:r w:rsidRPr="00745BD6">
              <w:rPr>
                <w:rFonts w:cstheme="minorHAnsi"/>
                <w:sz w:val="20"/>
                <w:szCs w:val="20"/>
              </w:rPr>
              <w:t>The Dominican Republic which neighbours Haiti offered support and accepted some refugees.</w:t>
            </w:r>
          </w:p>
        </w:tc>
      </w:tr>
    </w:tbl>
    <w:p w:rsidR="005917FA" w:rsidRDefault="005917FA"/>
    <w:sectPr w:rsidR="005917FA" w:rsidSect="00591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307"/>
    <w:multiLevelType w:val="multilevel"/>
    <w:tmpl w:val="8E9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EF7B96"/>
    <w:multiLevelType w:val="hybridMultilevel"/>
    <w:tmpl w:val="1BC6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FA"/>
    <w:rsid w:val="001573F7"/>
    <w:rsid w:val="00263C2F"/>
    <w:rsid w:val="002F7101"/>
    <w:rsid w:val="004B065A"/>
    <w:rsid w:val="005917FA"/>
    <w:rsid w:val="006967F9"/>
    <w:rsid w:val="00745BD6"/>
    <w:rsid w:val="007D0378"/>
    <w:rsid w:val="009009FE"/>
    <w:rsid w:val="00A2673F"/>
    <w:rsid w:val="00AE2490"/>
    <w:rsid w:val="00B1147A"/>
    <w:rsid w:val="00D820A8"/>
    <w:rsid w:val="00E5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ED40"/>
  <w15:chartTrackingRefBased/>
  <w15:docId w15:val="{57E80EF4-C727-4E19-B9E9-1E1F51BE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Hewett</dc:creator>
  <cp:keywords/>
  <dc:description/>
  <cp:lastModifiedBy>Victoria Hewett</cp:lastModifiedBy>
  <cp:revision>11</cp:revision>
  <dcterms:created xsi:type="dcterms:W3CDTF">2017-05-13T08:10:00Z</dcterms:created>
  <dcterms:modified xsi:type="dcterms:W3CDTF">2017-05-13T08:37:00Z</dcterms:modified>
</cp:coreProperties>
</file>